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D5016E6" w:rsidP="5EF63CF0" w:rsidRDefault="1D5016E6" w14:paraId="512A6415" w14:textId="0A048090">
      <w:pPr>
        <w:pStyle w:val="Normal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  <w:t xml:space="preserve">Option 1 – Personal Experience Template: </w:t>
      </w:r>
    </w:p>
    <w:p w:rsidR="1D5016E6" w:rsidP="5EF63CF0" w:rsidRDefault="1D5016E6" w14:paraId="28A98428" w14:textId="24EC37B0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Living with MND: I am living with </w:t>
      </w:r>
      <w:r w:rsidRPr="3853FA5C" w:rsidR="0DFCF708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m</w:t>
      </w: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otor </w:t>
      </w:r>
      <w:r w:rsidRPr="3853FA5C" w:rsidR="28ED9458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n</w:t>
      </w: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euron</w:t>
      </w:r>
      <w:r w:rsidRPr="3853FA5C" w:rsidR="7A28268F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e</w:t>
      </w: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  <w:r w:rsidRPr="3853FA5C" w:rsidR="53C9D3CF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d</w:t>
      </w: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isease. [Add your experience, emotion, and how the diagnosis/disease has impacted your life]." </w:t>
      </w:r>
    </w:p>
    <w:p w:rsidR="1D5016E6" w:rsidP="5EF63CF0" w:rsidRDefault="1D5016E6" w14:paraId="4E53D703" w14:textId="315CCFDE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Supporting a Loved One: "I have a dear one who is living with MND. [Add your experience, emotion, and how the diagnosis/disease has impacted your life]." </w:t>
      </w:r>
    </w:p>
    <w:p w:rsidR="1D5016E6" w:rsidP="5EF63CF0" w:rsidRDefault="1D5016E6" w14:paraId="55CC2248" w14:textId="35ADF709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Observing the Impact: "I can see what </w:t>
      </w:r>
      <w:r w:rsidRPr="3853FA5C" w:rsidR="0288A91A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motor neurone disease</w:t>
      </w: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can do to someone with the disease and how difficult it can be for the sufferers and their families." </w:t>
      </w:r>
    </w:p>
    <w:p w:rsidR="1D5016E6" w:rsidP="5EF63CF0" w:rsidRDefault="1D5016E6" w14:paraId="457D1138" w14:textId="5250E9B5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Call to Action: "More needs to be done, and MND Australia's election platform is a step to make a real difference. www.mndaustralia.org.au/2025election” </w:t>
      </w:r>
    </w:p>
    <w:p w:rsidR="1D5016E6" w:rsidP="5EF63CF0" w:rsidRDefault="1D5016E6" w14:paraId="6DF23DA0" w14:textId="52FDDA0D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your local politician </w:t>
      </w:r>
    </w:p>
    <w:p w:rsidR="1D5016E6" w:rsidP="5EF63CF0" w:rsidRDefault="1D5016E6" w14:paraId="7DF321FC" w14:textId="5C9CF957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Instagram @mnd_australia </w:t>
      </w:r>
    </w:p>
    <w:p w:rsidR="1D5016E6" w:rsidP="5EF63CF0" w:rsidRDefault="1D5016E6" w14:paraId="6F10410D" w14:textId="3D193188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Facebook &amp; LinkedIn @mnd 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australia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 </w:t>
      </w:r>
    </w:p>
    <w:p w:rsidR="1D5016E6" w:rsidP="5EF63CF0" w:rsidRDefault="1D5016E6" w14:paraId="4F69EEBB" w14:textId="5425BBCF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Hashtags: #Election2025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#MNDCare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#MNDawareness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#TeamMND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#Auspoll </w:t>
      </w:r>
    </w:p>
    <w:p w:rsidR="1D5016E6" w:rsidP="5EF63CF0" w:rsidRDefault="1D5016E6" w14:paraId="6BBCCA2B" w14:textId="7C6625BB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0420A484" w14:textId="69BC5D16">
      <w:pPr>
        <w:pStyle w:val="Normal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  <w:t xml:space="preserve">Option 2 – General Call for Action: </w:t>
      </w:r>
    </w:p>
    <w:p w:rsidR="1D5016E6" w:rsidP="5EF63CF0" w:rsidRDefault="1D5016E6" w14:paraId="07EF459A" w14:textId="31129BF4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We need to act now to improve the lives of people with MND and their families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.  </w:t>
      </w:r>
    </w:p>
    <w:p w:rsidR="1D5016E6" w:rsidP="5EF63CF0" w:rsidRDefault="1D5016E6" w14:paraId="2F064BCD" w14:textId="060FBFA2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MND Australia's election platform proposal 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seeks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to: </w:t>
      </w:r>
    </w:p>
    <w:p w:rsidR="1D5016E6" w:rsidP="5EF63CF0" w:rsidRDefault="1D5016E6" w14:paraId="6B57D871" w14:textId="4C06FCBB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Fund MND Australia to create the National MND Insights Platform </w:t>
      </w:r>
    </w:p>
    <w:p w:rsidR="1D5016E6" w:rsidP="5EF63CF0" w:rsidRDefault="1D5016E6" w14:paraId="1FDE1815" w14:textId="4537CAEA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Keep the NDIS Priority Eligibility Decision Pathway </w:t>
      </w:r>
    </w:p>
    <w:p w:rsidR="1D5016E6" w:rsidP="5EF63CF0" w:rsidRDefault="1D5016E6" w14:paraId="598265D7" w14:textId="554F6F6D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Fast-track access to the Aged Care system </w:t>
      </w:r>
    </w:p>
    <w:p w:rsidR="1D5016E6" w:rsidP="5EF63CF0" w:rsidRDefault="1D5016E6" w14:paraId="359307F9" w14:textId="217CE32E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Fund Aged Care supports at levels comparable to the NDIS </w:t>
      </w:r>
    </w:p>
    <w:p w:rsidR="1D5016E6" w:rsidP="5EF63CF0" w:rsidRDefault="1D5016E6" w14:paraId="5CA1E1F4" w14:textId="633E6D98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Include genetic counselling under Medicare </w:t>
      </w:r>
    </w:p>
    <w:p w:rsidR="1D5016E6" w:rsidP="5EF63CF0" w:rsidRDefault="1D5016E6" w14:paraId="2EFAAB13" w14:textId="7910E809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3853FA5C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Learn more and support our cause: www.mndaustralia.org.au/2025election </w:t>
      </w:r>
    </w:p>
    <w:p w:rsidR="1D5016E6" w:rsidP="5EF63CF0" w:rsidRDefault="1D5016E6" w14:paraId="34DAB130" w14:textId="45AEA239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your local politician </w:t>
      </w:r>
    </w:p>
    <w:p w:rsidR="1D5016E6" w:rsidP="5EF63CF0" w:rsidRDefault="1D5016E6" w14:paraId="1C79D75E" w14:textId="01846DB3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Instagram @mnd_australia </w:t>
      </w:r>
    </w:p>
    <w:p w:rsidR="1D5016E6" w:rsidP="5EF63CF0" w:rsidRDefault="1D5016E6" w14:paraId="30508129" w14:textId="4A33B198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Facebook &amp; LinkedIn @mnd 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australia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16460847" w14:textId="0F6F493F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Hashtags: #Election2025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#MNDCare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#MNDawareness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#TeamMND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#Auspoll </w:t>
      </w:r>
    </w:p>
    <w:p w:rsidR="1D5016E6" w:rsidP="5EF63CF0" w:rsidRDefault="1D5016E6" w14:paraId="5F7D79CD" w14:textId="4791C9E1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58402E80" w14:textId="7CF5F3B8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39CB0B1D" w14:textId="74F25F81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Or  </w:t>
      </w:r>
    </w:p>
    <w:p w:rsidR="1D5016E6" w:rsidP="5EF63CF0" w:rsidRDefault="1D5016E6" w14:paraId="0FDBBB2E" w14:textId="361A1E7A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128AC4B3" w14:textId="4C95C700">
      <w:pPr>
        <w:pStyle w:val="Normal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  <w:t xml:space="preserve">MND Australia's Election Platform: </w:t>
      </w:r>
    </w:p>
    <w:p w:rsidR="1D5016E6" w:rsidP="5EF63CF0" w:rsidRDefault="1D5016E6" w14:paraId="01834A9D" w14:textId="4B6FE0F0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MND Australia is committed to improving conditions for people with motor neuron disease. Their election platform aims to: </w:t>
      </w:r>
    </w:p>
    <w:p w:rsidR="1D5016E6" w:rsidP="5EF63CF0" w:rsidRDefault="1D5016E6" w14:paraId="46268C5C" w14:textId="7A5E76E2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Fund a data insights platform to advance research and improve care. </w:t>
      </w:r>
    </w:p>
    <w:p w:rsidR="1D5016E6" w:rsidP="5EF63CF0" w:rsidRDefault="1D5016E6" w14:paraId="39AA6412" w14:textId="129A8140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Ensure fair and fast access to essential services through NDIS and Aged Care. </w:t>
      </w:r>
    </w:p>
    <w:p w:rsidR="1D5016E6" w:rsidP="5EF63CF0" w:rsidRDefault="1D5016E6" w14:paraId="5F0F9563" w14:textId="0E51F5DE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Listen, care, and act now. </w:t>
      </w:r>
    </w:p>
    <w:p w:rsidR="1D5016E6" w:rsidP="5EF63CF0" w:rsidRDefault="1D5016E6" w14:paraId="7D15F773" w14:textId="29B6BD99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Learn more: www. mndaustralia.org.au/2025election. </w:t>
      </w:r>
    </w:p>
    <w:p w:rsidR="1D5016E6" w:rsidP="5EF63CF0" w:rsidRDefault="1D5016E6" w14:paraId="267797DB" w14:textId="30622A97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Image </w:t>
      </w:r>
    </w:p>
    <w:p w:rsidR="1D5016E6" w:rsidP="5EF63CF0" w:rsidRDefault="1D5016E6" w14:paraId="1ACBD049" w14:textId="1CAD86C1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your local politician </w:t>
      </w:r>
    </w:p>
    <w:p w:rsidR="1D5016E6" w:rsidP="5EF63CF0" w:rsidRDefault="1D5016E6" w14:paraId="422E3F75" w14:textId="0372745D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Instagram @mnd_australia </w:t>
      </w:r>
    </w:p>
    <w:p w:rsidR="1D5016E6" w:rsidP="5EF63CF0" w:rsidRDefault="1D5016E6" w14:paraId="284B8B2E" w14:textId="48CB4661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Facebook &amp; LinkedIn @mnd 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australia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59AC67BC" w14:textId="78639116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40F2D16B" w14:textId="686B62F9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#Election2025 </w:t>
      </w:r>
    </w:p>
    <w:p w:rsidR="1D5016E6" w:rsidP="5EF63CF0" w:rsidRDefault="1D5016E6" w14:paraId="79C5E3BE" w14:textId="4A7FC46E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#MNDCare </w:t>
      </w:r>
    </w:p>
    <w:p w:rsidR="1D5016E6" w:rsidP="5EF63CF0" w:rsidRDefault="1D5016E6" w14:paraId="0D36B04D" w14:textId="0A3A5B2E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#MNDawareness </w:t>
      </w:r>
    </w:p>
    <w:p w:rsidR="1D5016E6" w:rsidP="5EF63CF0" w:rsidRDefault="1D5016E6" w14:paraId="0EC508D2" w14:textId="5A1ACE47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#TeamMND </w:t>
      </w:r>
    </w:p>
    <w:p w:rsidR="1D5016E6" w:rsidP="5EF63CF0" w:rsidRDefault="1D5016E6" w14:paraId="1250BA42" w14:textId="2504B7FC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#Auspoll. </w:t>
      </w:r>
    </w:p>
    <w:p w:rsidR="1D5016E6" w:rsidP="5EF63CF0" w:rsidRDefault="1D5016E6" w14:paraId="1422A404" w14:textId="0ED996CA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62AF00E8" w14:textId="3466EA70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2466854F" w14:textId="5E9BF5C5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5EF63CF0" w:rsidP="5EF63CF0" w:rsidRDefault="5EF63CF0" w14:paraId="7ABF62B6" w14:textId="3C556EF1">
      <w:pPr>
        <w:pStyle w:val="Normal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</w:p>
    <w:p w:rsidR="5EF63CF0" w:rsidP="5EF63CF0" w:rsidRDefault="5EF63CF0" w14:paraId="69E4CDD0" w14:textId="0D73D537">
      <w:pPr>
        <w:pStyle w:val="Normal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</w:p>
    <w:p w:rsidR="5EF63CF0" w:rsidP="5EF63CF0" w:rsidRDefault="5EF63CF0" w14:paraId="20CEFBA4" w14:textId="78C55CAA">
      <w:pPr>
        <w:pStyle w:val="Normal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</w:p>
    <w:p w:rsidR="1D5016E6" w:rsidP="5EF63CF0" w:rsidRDefault="1D5016E6" w14:paraId="36F013BD" w14:textId="6421D15D">
      <w:pPr>
        <w:pStyle w:val="Normal"/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1"/>
          <w:bCs w:val="1"/>
          <w:color w:val="000000" w:themeColor="text1" w:themeTint="FF" w:themeShade="FF"/>
          <w:sz w:val="24"/>
          <w:szCs w:val="24"/>
        </w:rPr>
        <w:t xml:space="preserve">Option 3 – Understand MND: "Let’s Talk MND" </w:t>
      </w:r>
    </w:p>
    <w:p w:rsidR="1D5016E6" w:rsidP="5EF63CF0" w:rsidRDefault="1D5016E6" w14:paraId="2F706B1A" w14:textId="44B92E6F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7209CDF6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Listen to the voices of those with limited time. Hear firsthand experiences with Motor Neurone Disease and understand its impact. Check out "Let's Talk MND" with</w:t>
      </w:r>
      <w:r w:rsidRPr="7209CDF6" w:rsidR="75161D49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Jane Simpson and interview with</w:t>
      </w:r>
      <w:r w:rsidRPr="7209CDF6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Peter and Tess Russo on Spotify. </w:t>
      </w:r>
    </w:p>
    <w:p w:rsidR="1D5016E6" w:rsidP="5EF63CF0" w:rsidRDefault="1D5016E6" w14:paraId="7E4C8FDD" w14:textId="3B6B97FB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>Let's</w:t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talk about MND this federal election. Learn more and get involved: www.mndaustralia.org.au/2025election </w:t>
      </w:r>
    </w:p>
    <w:p w:rsidR="1D5016E6" w:rsidP="5EF63CF0" w:rsidRDefault="1D5016E6" w14:paraId="563088F4" w14:textId="09C83A1A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Image </w:t>
      </w:r>
    </w:p>
    <w:p w:rsidR="1D5016E6" w:rsidP="5EF63CF0" w:rsidRDefault="1D5016E6" w14:paraId="49C68D0D" w14:textId="7F2B77E4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your local politician </w:t>
      </w:r>
    </w:p>
    <w:p w:rsidR="1D5016E6" w:rsidP="5EF63CF0" w:rsidRDefault="1D5016E6" w14:paraId="08CCFDC5" w14:textId="7C7EDB60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Instagram @mnd_australia </w:t>
      </w:r>
    </w:p>
    <w:p w:rsidR="1D5016E6" w:rsidP="5EF63CF0" w:rsidRDefault="1D5016E6" w14:paraId="44472252" w14:textId="1E9DE110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Tag on Facebook &amp; LinkedIn @mnd australia </w:t>
      </w:r>
    </w:p>
    <w:p w:rsidR="1D5016E6" w:rsidP="5EF63CF0" w:rsidRDefault="1D5016E6" w14:paraId="4A524681" w14:textId="164E895D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 </w:t>
      </w:r>
    </w:p>
    <w:p w:rsidR="1D5016E6" w:rsidP="5EF63CF0" w:rsidRDefault="1D5016E6" w14:paraId="03705DEE" w14:textId="5BF5B5A3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Hashtags: #Election2025 </w:t>
      </w:r>
      <w:r>
        <w:br/>
      </w: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#HealthEquity </w:t>
      </w:r>
    </w:p>
    <w:p w:rsidR="1D5016E6" w:rsidP="5EF63CF0" w:rsidRDefault="1D5016E6" w14:paraId="4C81E5DF" w14:textId="47C71986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  <w:r w:rsidRPr="5EF63CF0" w:rsidR="1D5016E6"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  <w:t xml:space="preserve">Comment or repost from MND Australia social media platforms </w:t>
      </w:r>
    </w:p>
    <w:p w:rsidR="5EF63CF0" w:rsidP="5EF63CF0" w:rsidRDefault="5EF63CF0" w14:paraId="51B8ADFA" w14:textId="22923768">
      <w:pPr>
        <w:pStyle w:val="Normal"/>
        <w:rPr>
          <w:rFonts w:ascii="Arial Nova" w:hAnsi="Arial Nova" w:eastAsia="Arial Nova" w:cs="Arial Nova"/>
          <w:b w:val="0"/>
          <w:bCs w:val="0"/>
          <w:color w:val="000000" w:themeColor="text1" w:themeTint="FF" w:themeShade="FF"/>
          <w:sz w:val="24"/>
          <w:szCs w:val="24"/>
        </w:rPr>
      </w:pPr>
    </w:p>
    <w:sectPr w:rsidR="00FD246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29d3da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3fa2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9f162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2a4c1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a741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bf77d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7DD7A4D"/>
    <w:multiLevelType w:val="hybridMultilevel"/>
    <w:tmpl w:val="4776F53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1133404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79C"/>
    <w:rsid w:val="00071FBC"/>
    <w:rsid w:val="00181038"/>
    <w:rsid w:val="001CFD97"/>
    <w:rsid w:val="0026679A"/>
    <w:rsid w:val="003805DF"/>
    <w:rsid w:val="0052540A"/>
    <w:rsid w:val="006C6984"/>
    <w:rsid w:val="00707B80"/>
    <w:rsid w:val="00783DA4"/>
    <w:rsid w:val="008C4D3A"/>
    <w:rsid w:val="00A400BF"/>
    <w:rsid w:val="00BA6E3C"/>
    <w:rsid w:val="00C1779C"/>
    <w:rsid w:val="00D54CAA"/>
    <w:rsid w:val="00FD246B"/>
    <w:rsid w:val="0288A91A"/>
    <w:rsid w:val="04640971"/>
    <w:rsid w:val="0650FF97"/>
    <w:rsid w:val="0879A0B4"/>
    <w:rsid w:val="0A4BAF2A"/>
    <w:rsid w:val="0D2AA0EF"/>
    <w:rsid w:val="0DFCF708"/>
    <w:rsid w:val="0F4FF9B3"/>
    <w:rsid w:val="102A6874"/>
    <w:rsid w:val="1648808A"/>
    <w:rsid w:val="17A15535"/>
    <w:rsid w:val="18652CC6"/>
    <w:rsid w:val="1AB6988B"/>
    <w:rsid w:val="1D5016E6"/>
    <w:rsid w:val="1ED6DFE4"/>
    <w:rsid w:val="22185907"/>
    <w:rsid w:val="22D92551"/>
    <w:rsid w:val="271EDE47"/>
    <w:rsid w:val="27674888"/>
    <w:rsid w:val="2853022F"/>
    <w:rsid w:val="28ED9458"/>
    <w:rsid w:val="2A03F480"/>
    <w:rsid w:val="2A1F9BFC"/>
    <w:rsid w:val="325D3D0F"/>
    <w:rsid w:val="3484A3F2"/>
    <w:rsid w:val="3853FA5C"/>
    <w:rsid w:val="385AEC21"/>
    <w:rsid w:val="3D3FCED3"/>
    <w:rsid w:val="3EC4DC80"/>
    <w:rsid w:val="4533BC7B"/>
    <w:rsid w:val="45E18DDE"/>
    <w:rsid w:val="466FF57F"/>
    <w:rsid w:val="4B418FE8"/>
    <w:rsid w:val="4FB16631"/>
    <w:rsid w:val="4FD5C00E"/>
    <w:rsid w:val="512D6E71"/>
    <w:rsid w:val="524B069C"/>
    <w:rsid w:val="532A3504"/>
    <w:rsid w:val="53505BFA"/>
    <w:rsid w:val="53C9D3CF"/>
    <w:rsid w:val="53F34FDC"/>
    <w:rsid w:val="557C136F"/>
    <w:rsid w:val="577B9A70"/>
    <w:rsid w:val="5959557D"/>
    <w:rsid w:val="5D9986EE"/>
    <w:rsid w:val="5E565712"/>
    <w:rsid w:val="5EF63CF0"/>
    <w:rsid w:val="5F9D7525"/>
    <w:rsid w:val="600F7FF2"/>
    <w:rsid w:val="61C089F5"/>
    <w:rsid w:val="620E9A17"/>
    <w:rsid w:val="638AAB9A"/>
    <w:rsid w:val="6B218162"/>
    <w:rsid w:val="6CC10C39"/>
    <w:rsid w:val="6E0391AF"/>
    <w:rsid w:val="6E47E48E"/>
    <w:rsid w:val="6E999BAC"/>
    <w:rsid w:val="6EA55195"/>
    <w:rsid w:val="6FFE5ACA"/>
    <w:rsid w:val="7209CDF6"/>
    <w:rsid w:val="734E75BB"/>
    <w:rsid w:val="75161D49"/>
    <w:rsid w:val="78C329CB"/>
    <w:rsid w:val="7A28268F"/>
    <w:rsid w:val="7BE288A2"/>
    <w:rsid w:val="7FD3D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6440C"/>
  <w15:chartTrackingRefBased/>
  <w15:docId w15:val="{3A3D65A3-5080-4C5D-83A5-CEBDD74B2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79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79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1779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C1779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C1779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1779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1779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1779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1779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1779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177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79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1779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1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79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C177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7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7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79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177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7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1F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1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customXml" Target="../customXml/item2.xml" Id="rId21" /><Relationship Type="http://schemas.openxmlformats.org/officeDocument/2006/relationships/styles" Target="styles.xml" Id="rId2" /><Relationship Type="http://schemas.openxmlformats.org/officeDocument/2006/relationships/customXml" Target="../customXml/item1.xml" Id="rId20" /><Relationship Type="http://schemas.openxmlformats.org/officeDocument/2006/relationships/numbering" Target="numbering.xml" Id="rId1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0457084097914FB4BF256A55DA7B39" ma:contentTypeVersion="13" ma:contentTypeDescription="Create a new document." ma:contentTypeScope="" ma:versionID="9c458e5787280bb11f796257dac91f27">
  <xsd:schema xmlns:xsd="http://www.w3.org/2001/XMLSchema" xmlns:xs="http://www.w3.org/2001/XMLSchema" xmlns:p="http://schemas.microsoft.com/office/2006/metadata/properties" xmlns:ns2="89d0f9ca-56f2-4eb9-bf10-ed0f61f7eb3e" xmlns:ns3="21007c38-7ec6-4a0b-a263-92f1ce206e0c" targetNamespace="http://schemas.microsoft.com/office/2006/metadata/properties" ma:root="true" ma:fieldsID="6efcd716922d7aad6091c7ce75554a0f" ns2:_="" ns3:_="">
    <xsd:import namespace="89d0f9ca-56f2-4eb9-bf10-ed0f61f7eb3e"/>
    <xsd:import namespace="21007c38-7ec6-4a0b-a263-92f1ce206e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0f9ca-56f2-4eb9-bf10-ed0f61f7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3065fb5-2e2a-4fc1-a3ea-ae3791063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07c38-7ec6-4a0b-a263-92f1ce206e0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ecdf0e9-1447-46f9-ad10-d253075dcc12}" ma:internalName="TaxCatchAll" ma:showField="CatchAllData" ma:web="21007c38-7ec6-4a0b-a263-92f1ce206e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0f9ca-56f2-4eb9-bf10-ed0f61f7eb3e">
      <Terms xmlns="http://schemas.microsoft.com/office/infopath/2007/PartnerControls"/>
    </lcf76f155ced4ddcb4097134ff3c332f>
    <TaxCatchAll xmlns="21007c38-7ec6-4a0b-a263-92f1ce206e0c" xsi:nil="true"/>
  </documentManagement>
</p:properties>
</file>

<file path=customXml/itemProps1.xml><?xml version="1.0" encoding="utf-8"?>
<ds:datastoreItem xmlns:ds="http://schemas.openxmlformats.org/officeDocument/2006/customXml" ds:itemID="{DDCA6C38-88FB-4238-A1A9-651F3B1CB512}"/>
</file>

<file path=customXml/itemProps2.xml><?xml version="1.0" encoding="utf-8"?>
<ds:datastoreItem xmlns:ds="http://schemas.openxmlformats.org/officeDocument/2006/customXml" ds:itemID="{FC4E8EA4-9CC2-4ECA-ACF7-265211F2F810}"/>
</file>

<file path=customXml/itemProps3.xml><?xml version="1.0" encoding="utf-8"?>
<ds:datastoreItem xmlns:ds="http://schemas.openxmlformats.org/officeDocument/2006/customXml" ds:itemID="{4B2BA5A5-4684-4A4B-BB46-11B9468790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Heba Abudiak</dc:creator>
  <cp:keywords/>
  <dc:description/>
  <cp:lastModifiedBy>Heba Abudiak</cp:lastModifiedBy>
  <cp:revision>8</cp:revision>
  <dcterms:created xsi:type="dcterms:W3CDTF">2025-03-12T23:37:00Z</dcterms:created>
  <dcterms:modified xsi:type="dcterms:W3CDTF">2025-04-03T04:15:47Z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0x010100A90457084097914FB4BF256A55DA7B39</vt:lpwstr>
  </property>
  <property fmtid="{D5CDD505-2E9C-101B-9397-08002B2CF9AE}" pid="3" name="MediaServiceImageTags">
    <vt:lpwstr/>
  </property>
</Properties>
</file>